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3F4" w:rsidRPr="0093630B" w:rsidRDefault="008713F4" w:rsidP="0093630B">
      <w:pPr>
        <w:spacing w:after="0" w:line="240" w:lineRule="auto"/>
        <w:ind w:firstLine="567"/>
        <w:jc w:val="center"/>
        <w:rPr>
          <w:rFonts w:ascii="Times New Roman" w:hAnsi="Times New Roman"/>
          <w:b/>
          <w:sz w:val="32"/>
          <w:szCs w:val="32"/>
          <w:lang w:val="uk-UA"/>
        </w:rPr>
      </w:pPr>
      <w:r w:rsidRPr="0093630B">
        <w:rPr>
          <w:rFonts w:ascii="Times New Roman" w:hAnsi="Times New Roman"/>
          <w:b/>
          <w:sz w:val="32"/>
          <w:szCs w:val="32"/>
          <w:lang w:val="uk-UA"/>
        </w:rPr>
        <w:t>Курси лікувально</w:t>
      </w:r>
      <w:r>
        <w:rPr>
          <w:rFonts w:ascii="Times New Roman" w:hAnsi="Times New Roman"/>
          <w:b/>
          <w:sz w:val="32"/>
          <w:szCs w:val="32"/>
          <w:lang w:val="uk-UA"/>
        </w:rPr>
        <w:t>-</w:t>
      </w:r>
      <w:r w:rsidRPr="0093630B">
        <w:rPr>
          <w:rFonts w:ascii="Times New Roman" w:hAnsi="Times New Roman"/>
          <w:b/>
          <w:sz w:val="32"/>
          <w:szCs w:val="32"/>
          <w:lang w:val="uk-UA"/>
        </w:rPr>
        <w:t>профілактичного масажу в Конотопському фаховому медичному коледжі</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Наш організм перебуває в постійній напрузі. Навіть коли ми відпочиваємо або просто лежимо, наш скелет і м’язи все одно працюють. Ми не відчуваємо цього відразу ж, але через якийсь час наше тіло дає можливість нам зрозуміти, що йому пора відпочивати. У таких ситуаціях є різні методи для того, щоб можна було повністю розслабитися. Хтось використовує аромотерапію, хтось просто виділяє трохи більше звичайного часу для сну. Але, одним з найефективніших і корисних варіантів оздоровлення є хороший масаж. Масаж можна назвати справжнім союзником здоров'я. Він сприяє профілактиці великої кількості захворювань і можливих проблем.</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 xml:space="preserve"> Це процедура, яка бере свій початок з медичних підручників і практик. Один з давніх методів відновлення робочого стану внутрішніх органів і їх тонізації .. </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Є два загальних виду масажу – це лікувальний і загальний. Другий застосовується для того, щоб тонізувати роботу певних тканин і органів. Лікувальний масаж призначається як для боротьби з хворобою, так і для її профілактики.</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Під час масажу часто використовують різні ефірні масла, які допомагають максимально розслабитися і отримати задоволення від процесу. Руки масажиста є воістину чудодійним засобом позбавлення від багатьох хвороб. У самого масажу є різний ефект на організм людини. Все залежить від прийомів, які застосовує майстер.</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Крім масажу, виконуваного за допомогою рук масажиста, існує ще й медичний масаж за допомогою спеціальних приладів. Такі пристрої сприяють корекції фігури, догляду за шкірою, даючи можливість володіти привабливими формами без зусиль. Такий масаж передбачає виконання програм ультразвукового ліполізу, вакуумно-роликового масажу тіла з впливом інфрачервоних променів і лимфодренажного масажу.</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Використання вакууму дає можливість «опрацювання» глибоких шарів тканини, недоступних іншим видам масажу. Крім того, відбувається стимулювання обмінних процесів, адаптація організму до великих навантажень. Поєднання холоду і тепла сприятливо впливає на тонус м'язів, судини, сприяє хорошому кровообігу.</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Цілющий ефект масажу визначається в першу чергу впливом його на нервову систему людини. Це пов’язано насамперед з тим, що механічне подразнення шкіри і підлеглих тканин супроводжується порушенням розташованих в них рецепторів. Надаючи дозований вплив на більшу чи меншу поверхню і, відповідно, впливаючи на рецепторне поле, масаж змінює функціональний стан організму через що виникають при цьому рефлекторні реакції.</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Поліпшується лімфообіг, артеріальне і венозне кровопостачання шкіри. У результаті усуваються явища венозного застою і лімфостазу. Вплив масажу на шкіру проявляється у посиленні руху лімфи як у дрібних, так і в більш великих лімфатичних судинах, а також у прискоренні потоку крові у венозних судинах. Видавлюючи лімфу з сполучно-тканинних проміжків і венозну кров з капілярів, просуваючи її далі в напрямку маніпуляційних рухів, масаж шкіри сприяє випорожненню не тільки тих судин, які знаходяться на масажованих ділянці, але і судин, що лежать поза ним. Це так звана відсмоктуюча дія масажу. Рефлекторний вплив виявляється через дерматоми, що потрапляють в зону впливу. Масаж викликає розширення капілярів, наслідком чого є реактивна гіперемія (підвищене кровопостачання) масажованих ділянок, поліпшується живлення шкіри, вона стає гладкою, еластичною, підвищується її тургор (напруга).</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Масування грає головну роль в гігієнічному, косметичному, спортивному масажі. Воно має збудливу або гальмуючу (залежно від інтенсивності і характеру) дію на центральну нервову систему, знімає втому, тонізує, розслаблює. Характерно, що масажу шкіри необхідно приділяти максимум часу при втомі, втомі після тренування, при недостатності периферичної імпульсації по нервових волокнах (наприклад, при схильності до нестійкого артеріального тиску, гіпотонії, непритомності).</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Всупереч існуючій думці, на жирову тканину масаж прямої дії не надає. Спостерігається зменшення жирових відкладень при тривалому масажі, можна пояснити не прямим впливом на жирову тканину, а загальним впливом на обмін речовин, яке проявляється в підвищенні газообміну, збільшення швидкості окислення молочної кислоти, зменшення вмісту сечовини в крові.</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 xml:space="preserve">Необхідно відзначити, що при шкірному масажі не повинно відбуватися травматизації капілярів. Виникнення крововиливів, синців свідчить про низьку кваліфікацію масажиста. </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Звертає на себе увагу той факт, що корисний тільки правильно проведений масаж. Неправильна техніка та використання його без урахування протипоказань не тільки не поліпшать самопочуття, але може і посилити патологічні симптоми (головний і м’язовий біль, загальне стомлення).</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Протипоказання обумовлені фізіологічним впливом, який робить масаж і яке може бути небажаним. Класичний масаж може сприяти поширенню інфекції, пухлинних клітин, продуктів розпаду і токсинів, емболів (шматочків тромбу, які здатні закрити просвіт судини і припинити кровопостачання ділянки тканини, викликаючи незворотні хворобливі зміни) кров’ю і лімфою по кровоносних і лімфатичних судинах.</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Запрошуємо на навчальні курси з масажу усіх бажаючих медиків освоїти професію «масажист», стати справжнім знавцем своєї справи, полюбити її, розкрити в собі нові таланти, розширити грані своїх можливостей.</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За роки плідної співпраці нашими фахівцями розроблено і вдосконалено унікальну навчальну програму, завдяки якій наші масажисти стали відомі не тільки регіонах України, а і за її межами.</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Ми готуємо професіоналів. Професійні курси массажу – це підготовка фахівців широкого спектру масажних послуг, що вмістила в себе доволі багато різних популярних видів і технік. Здобуті знання можна успішно використовувати у сфері медицини, спорту, краси та здоров’я, у роботі з дітками чи у догляді за хворими.</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 xml:space="preserve">Заняття побудовані цікаво, інформативно ємко. Включено теоретичні відомості – анатомія і фізіологія людини, енергетична будова тіла та практичні заняття з усіх видів і технік масажу. </w:t>
      </w:r>
    </w:p>
    <w:p w:rsidR="008713F4" w:rsidRPr="0093630B"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По закінченні курсів масажу Ви отримуєте сертифікат двома мовами: українською та англійською, що дає змогу працевлаштування за кордоном.</w:t>
      </w:r>
    </w:p>
    <w:p w:rsidR="008713F4" w:rsidRDefault="008713F4" w:rsidP="0093630B">
      <w:pPr>
        <w:spacing w:after="0" w:line="240" w:lineRule="auto"/>
        <w:ind w:firstLine="567"/>
        <w:jc w:val="both"/>
        <w:rPr>
          <w:rFonts w:ascii="Times New Roman" w:hAnsi="Times New Roman"/>
          <w:sz w:val="24"/>
          <w:szCs w:val="24"/>
          <w:lang w:val="uk-UA"/>
        </w:rPr>
      </w:pPr>
      <w:r w:rsidRPr="0093630B">
        <w:rPr>
          <w:rFonts w:ascii="Times New Roman" w:hAnsi="Times New Roman"/>
          <w:sz w:val="24"/>
          <w:szCs w:val="24"/>
          <w:lang w:val="uk-UA"/>
        </w:rPr>
        <w:t>Випускники наших курсів продовжують свою діяльність у салонах та студіях краси, SPA-центрах, косметологічних центрах, фітнес-клубах, медичних установах або ж знаходять себе у самостійній практиці, власній справі.</w:t>
      </w:r>
    </w:p>
    <w:p w:rsidR="008713F4" w:rsidRDefault="008713F4" w:rsidP="0093630B">
      <w:pPr>
        <w:spacing w:after="0" w:line="240" w:lineRule="auto"/>
        <w:jc w:val="both"/>
        <w:rPr>
          <w:rFonts w:ascii="Times New Roman" w:hAnsi="Times New Roman"/>
          <w:sz w:val="24"/>
          <w:szCs w:val="24"/>
          <w:lang w:val="uk-UA"/>
        </w:rPr>
      </w:pPr>
    </w:p>
    <w:p w:rsidR="008713F4" w:rsidRDefault="008713F4" w:rsidP="0093630B">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Викладач вищої категорії </w:t>
      </w:r>
    </w:p>
    <w:p w:rsidR="008713F4" w:rsidRPr="0093630B" w:rsidRDefault="008713F4" w:rsidP="0093630B">
      <w:pPr>
        <w:spacing w:after="0" w:line="240" w:lineRule="auto"/>
        <w:jc w:val="right"/>
        <w:rPr>
          <w:lang w:val="uk-UA"/>
        </w:rPr>
      </w:pPr>
      <w:r>
        <w:rPr>
          <w:rFonts w:ascii="Times New Roman" w:hAnsi="Times New Roman"/>
          <w:sz w:val="24"/>
          <w:szCs w:val="24"/>
          <w:lang w:val="uk-UA"/>
        </w:rPr>
        <w:t>Н.ТИМОШЕНКО</w:t>
      </w:r>
    </w:p>
    <w:sectPr w:rsidR="008713F4" w:rsidRPr="0093630B" w:rsidSect="00D41E01">
      <w:pgSz w:w="11906" w:h="16838"/>
      <w:pgMar w:top="709" w:right="70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22DC5"/>
    <w:multiLevelType w:val="multilevel"/>
    <w:tmpl w:val="08B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BD9"/>
    <w:rsid w:val="00076826"/>
    <w:rsid w:val="001B5BD9"/>
    <w:rsid w:val="0025586E"/>
    <w:rsid w:val="00304F29"/>
    <w:rsid w:val="0043779E"/>
    <w:rsid w:val="008713F4"/>
    <w:rsid w:val="0093630B"/>
    <w:rsid w:val="00A217F9"/>
    <w:rsid w:val="00AE2D0E"/>
    <w:rsid w:val="00C13531"/>
    <w:rsid w:val="00C64066"/>
    <w:rsid w:val="00D41E01"/>
    <w:rsid w:val="00F463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79E"/>
    <w:pPr>
      <w:spacing w:after="200" w:line="276" w:lineRule="auto"/>
    </w:pPr>
  </w:style>
  <w:style w:type="paragraph" w:styleId="Heading2">
    <w:name w:val="heading 2"/>
    <w:basedOn w:val="Normal"/>
    <w:link w:val="Heading2Char"/>
    <w:uiPriority w:val="99"/>
    <w:qFormat/>
    <w:rsid w:val="00C64066"/>
    <w:pPr>
      <w:spacing w:before="100" w:beforeAutospacing="1" w:after="100" w:afterAutospacing="1" w:line="240" w:lineRule="auto"/>
      <w:outlineLvl w:val="1"/>
    </w:pPr>
    <w:rPr>
      <w:rFonts w:ascii="Times New Roman" w:hAnsi="Times New Roman"/>
      <w:b/>
      <w:bCs/>
      <w:sz w:val="36"/>
      <w:szCs w:val="36"/>
    </w:rPr>
  </w:style>
  <w:style w:type="paragraph" w:styleId="Heading4">
    <w:name w:val="heading 4"/>
    <w:basedOn w:val="Normal"/>
    <w:link w:val="Heading4Char"/>
    <w:uiPriority w:val="99"/>
    <w:qFormat/>
    <w:rsid w:val="00C64066"/>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64066"/>
    <w:rPr>
      <w:rFonts w:ascii="Times New Roman" w:hAnsi="Times New Roman" w:cs="Times New Roman"/>
      <w:b/>
      <w:bCs/>
      <w:sz w:val="36"/>
      <w:szCs w:val="36"/>
    </w:rPr>
  </w:style>
  <w:style w:type="character" w:customStyle="1" w:styleId="Heading4Char">
    <w:name w:val="Heading 4 Char"/>
    <w:basedOn w:val="DefaultParagraphFont"/>
    <w:link w:val="Heading4"/>
    <w:uiPriority w:val="99"/>
    <w:locked/>
    <w:rsid w:val="00C64066"/>
    <w:rPr>
      <w:rFonts w:ascii="Times New Roman" w:hAnsi="Times New Roman" w:cs="Times New Roman"/>
      <w:b/>
      <w:bCs/>
      <w:sz w:val="24"/>
      <w:szCs w:val="24"/>
    </w:rPr>
  </w:style>
  <w:style w:type="paragraph" w:styleId="NormalWeb">
    <w:name w:val="Normal (Web)"/>
    <w:basedOn w:val="Normal"/>
    <w:uiPriority w:val="99"/>
    <w:rsid w:val="001B5BD9"/>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1B5BD9"/>
    <w:rPr>
      <w:rFonts w:cs="Times New Roman"/>
      <w:b/>
      <w:bCs/>
    </w:rPr>
  </w:style>
  <w:style w:type="character" w:styleId="Hyperlink">
    <w:name w:val="Hyperlink"/>
    <w:basedOn w:val="DefaultParagraphFont"/>
    <w:uiPriority w:val="99"/>
    <w:semiHidden/>
    <w:rsid w:val="00C64066"/>
    <w:rPr>
      <w:rFonts w:cs="Times New Roman"/>
      <w:color w:val="0000FF"/>
      <w:u w:val="single"/>
    </w:rPr>
  </w:style>
  <w:style w:type="character" w:customStyle="1" w:styleId="title">
    <w:name w:val="title"/>
    <w:basedOn w:val="DefaultParagraphFont"/>
    <w:uiPriority w:val="99"/>
    <w:rsid w:val="00C64066"/>
    <w:rPr>
      <w:rFonts w:cs="Times New Roman"/>
    </w:rPr>
  </w:style>
  <w:style w:type="paragraph" w:styleId="BalloonText">
    <w:name w:val="Balloon Text"/>
    <w:basedOn w:val="Normal"/>
    <w:link w:val="BalloonTextChar"/>
    <w:uiPriority w:val="99"/>
    <w:semiHidden/>
    <w:rsid w:val="00C6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40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2185652">
      <w:marLeft w:val="0"/>
      <w:marRight w:val="0"/>
      <w:marTop w:val="0"/>
      <w:marBottom w:val="0"/>
      <w:divBdr>
        <w:top w:val="none" w:sz="0" w:space="0" w:color="auto"/>
        <w:left w:val="none" w:sz="0" w:space="0" w:color="auto"/>
        <w:bottom w:val="none" w:sz="0" w:space="0" w:color="auto"/>
        <w:right w:val="none" w:sz="0" w:space="0" w:color="auto"/>
      </w:divBdr>
    </w:div>
    <w:div w:id="1212185653">
      <w:marLeft w:val="0"/>
      <w:marRight w:val="0"/>
      <w:marTop w:val="0"/>
      <w:marBottom w:val="0"/>
      <w:divBdr>
        <w:top w:val="none" w:sz="0" w:space="0" w:color="auto"/>
        <w:left w:val="none" w:sz="0" w:space="0" w:color="auto"/>
        <w:bottom w:val="none" w:sz="0" w:space="0" w:color="auto"/>
        <w:right w:val="none" w:sz="0" w:space="0" w:color="auto"/>
      </w:divBdr>
    </w:div>
    <w:div w:id="1212185654">
      <w:marLeft w:val="0"/>
      <w:marRight w:val="0"/>
      <w:marTop w:val="0"/>
      <w:marBottom w:val="0"/>
      <w:divBdr>
        <w:top w:val="none" w:sz="0" w:space="0" w:color="auto"/>
        <w:left w:val="none" w:sz="0" w:space="0" w:color="auto"/>
        <w:bottom w:val="none" w:sz="0" w:space="0" w:color="auto"/>
        <w:right w:val="none" w:sz="0" w:space="0" w:color="auto"/>
      </w:divBdr>
    </w:div>
    <w:div w:id="12121856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174</TotalTime>
  <Pages>2</Pages>
  <Words>945</Words>
  <Characters>5392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urchenko</cp:lastModifiedBy>
  <cp:revision>5</cp:revision>
  <dcterms:created xsi:type="dcterms:W3CDTF">2020-03-03T07:50:00Z</dcterms:created>
  <dcterms:modified xsi:type="dcterms:W3CDTF">2020-03-25T09:32:00Z</dcterms:modified>
</cp:coreProperties>
</file>